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8A156C" w:rsidRPr="00CF05AD" w14:paraId="53D50041" w14:textId="77777777" w:rsidTr="008A156C">
        <w:trPr>
          <w:trHeight w:val="274"/>
        </w:trPr>
        <w:tc>
          <w:tcPr>
            <w:tcW w:w="3685" w:type="dxa"/>
          </w:tcPr>
          <w:p w14:paraId="60812504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English</w:t>
            </w:r>
          </w:p>
        </w:tc>
        <w:tc>
          <w:tcPr>
            <w:tcW w:w="3685" w:type="dxa"/>
          </w:tcPr>
          <w:p w14:paraId="55760483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Maths</w:t>
            </w:r>
          </w:p>
        </w:tc>
        <w:tc>
          <w:tcPr>
            <w:tcW w:w="3685" w:type="dxa"/>
          </w:tcPr>
          <w:p w14:paraId="2B97EB4F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Science</w:t>
            </w:r>
          </w:p>
        </w:tc>
        <w:tc>
          <w:tcPr>
            <w:tcW w:w="3685" w:type="dxa"/>
          </w:tcPr>
          <w:p w14:paraId="7E2B07BE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Computing</w:t>
            </w:r>
          </w:p>
        </w:tc>
      </w:tr>
      <w:tr w:rsidR="008A156C" w:rsidRPr="00CF05AD" w14:paraId="15CC3403" w14:textId="77777777" w:rsidTr="008A156C">
        <w:trPr>
          <w:trHeight w:val="1474"/>
        </w:trPr>
        <w:tc>
          <w:tcPr>
            <w:tcW w:w="3685" w:type="dxa"/>
          </w:tcPr>
          <w:p w14:paraId="2D779DBF" w14:textId="77777777" w:rsidR="008A156C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Wonder:</w:t>
            </w:r>
          </w:p>
          <w:p w14:paraId="60EB83F3" w14:textId="77777777" w:rsidR="00F37DC9" w:rsidRPr="00CF05AD" w:rsidRDefault="00F37DC9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Immersion in the book</w:t>
            </w:r>
          </w:p>
          <w:p w14:paraId="4631D9C5" w14:textId="28F6A82C" w:rsidR="008A156C" w:rsidRDefault="00BA1A10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Recount </w:t>
            </w:r>
            <w:r w:rsidR="008A156C" w:rsidRPr="00CF05AD">
              <w:rPr>
                <w:rFonts w:ascii="Twinkl Cursive Looped" w:hAnsi="Twinkl Cursive Looped"/>
              </w:rPr>
              <w:t xml:space="preserve"> from a character’s point of view</w:t>
            </w:r>
          </w:p>
          <w:p w14:paraId="6BBDB2F9" w14:textId="02679484" w:rsidR="00BA1A10" w:rsidRPr="00CF05AD" w:rsidRDefault="00BA1A10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Warning Story </w:t>
            </w:r>
          </w:p>
          <w:p w14:paraId="122D4B66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Non-Chronological Reports</w:t>
            </w:r>
          </w:p>
          <w:p w14:paraId="6EB24F89" w14:textId="77777777" w:rsidR="001115F2" w:rsidRPr="00CF05AD" w:rsidRDefault="001115F2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American poetry</w:t>
            </w:r>
          </w:p>
        </w:tc>
        <w:tc>
          <w:tcPr>
            <w:tcW w:w="3685" w:type="dxa"/>
          </w:tcPr>
          <w:p w14:paraId="49A22B0D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Number and place value</w:t>
            </w:r>
          </w:p>
          <w:p w14:paraId="6D5A5FB8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Calculation: Written and mental strategies for the four operations.</w:t>
            </w:r>
          </w:p>
          <w:p w14:paraId="3F17196B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Statistics</w:t>
            </w:r>
          </w:p>
          <w:p w14:paraId="7436F635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Fractions, decimals and percentages</w:t>
            </w:r>
          </w:p>
          <w:p w14:paraId="7B90555F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Geometry and measures</w:t>
            </w:r>
          </w:p>
          <w:p w14:paraId="6B28231B" w14:textId="77777777" w:rsidR="008A156C" w:rsidRPr="00CF05AD" w:rsidRDefault="00F37DC9" w:rsidP="008A156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Position and direction</w:t>
            </w:r>
          </w:p>
        </w:tc>
        <w:tc>
          <w:tcPr>
            <w:tcW w:w="3685" w:type="dxa"/>
          </w:tcPr>
          <w:p w14:paraId="7DD7BDEA" w14:textId="77777777" w:rsidR="008A156C" w:rsidRPr="00CF05AD" w:rsidRDefault="008C040D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 xml:space="preserve">Term 1: </w:t>
            </w:r>
            <w:r w:rsidR="008A156C" w:rsidRPr="00CF05AD">
              <w:rPr>
                <w:rFonts w:ascii="Twinkl Cursive Looped" w:hAnsi="Twinkl Cursive Looped"/>
              </w:rPr>
              <w:t>Evolution and inheritance</w:t>
            </w:r>
          </w:p>
          <w:p w14:paraId="589DA4A1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590C7967" w14:textId="77777777" w:rsidR="00807DAD" w:rsidRPr="00807DAD" w:rsidRDefault="008C040D" w:rsidP="00807DAD">
            <w:pPr>
              <w:rPr>
                <w:rFonts w:ascii="Twinkl Cursive Looped" w:hAnsi="Twinkl Cursive Looped"/>
                <w:sz w:val="20"/>
                <w:szCs w:val="18"/>
              </w:rPr>
            </w:pPr>
            <w:r w:rsidRPr="00CF05AD">
              <w:rPr>
                <w:rFonts w:ascii="Twinkl Cursive Looped" w:hAnsi="Twinkl Cursive Looped"/>
              </w:rPr>
              <w:t xml:space="preserve">Term 2: </w:t>
            </w:r>
            <w:r w:rsidR="00807DAD" w:rsidRPr="00807DAD">
              <w:rPr>
                <w:rFonts w:ascii="Twinkl Cursive Looped" w:hAnsi="Twinkl Cursive Looped"/>
                <w:sz w:val="20"/>
                <w:szCs w:val="18"/>
              </w:rPr>
              <w:t xml:space="preserve">Humans including animals </w:t>
            </w:r>
          </w:p>
          <w:p w14:paraId="32C1A09C" w14:textId="4E9A5256" w:rsidR="008A156C" w:rsidRPr="00CF05AD" w:rsidRDefault="00807DAD" w:rsidP="00807DAD">
            <w:pPr>
              <w:rPr>
                <w:rFonts w:ascii="Twinkl Cursive Looped" w:hAnsi="Twinkl Cursive Looped"/>
              </w:rPr>
            </w:pPr>
            <w:r w:rsidRPr="00807DAD">
              <w:rPr>
                <w:rFonts w:ascii="Twinkl Cursive Looped" w:hAnsi="Twinkl Cursive Looped"/>
                <w:sz w:val="20"/>
                <w:szCs w:val="18"/>
              </w:rPr>
              <w:t>(microbes etc.)</w:t>
            </w:r>
          </w:p>
        </w:tc>
        <w:tc>
          <w:tcPr>
            <w:tcW w:w="3685" w:type="dxa"/>
          </w:tcPr>
          <w:p w14:paraId="493B5EA2" w14:textId="77777777" w:rsidR="00F37DC9" w:rsidRDefault="00F37DC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Coding</w:t>
            </w:r>
          </w:p>
          <w:p w14:paraId="05AA3E27" w14:textId="77777777" w:rsidR="00F37DC9" w:rsidRDefault="00F37DC9">
            <w:pPr>
              <w:rPr>
                <w:rFonts w:ascii="Twinkl Cursive Looped" w:hAnsi="Twinkl Cursive Looped"/>
              </w:rPr>
            </w:pPr>
          </w:p>
          <w:p w14:paraId="6F1F14B7" w14:textId="77777777" w:rsidR="008A156C" w:rsidRPr="00CF05AD" w:rsidRDefault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Search engines – efficient uses and reliability.</w:t>
            </w:r>
          </w:p>
          <w:p w14:paraId="166A9350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  <w:p w14:paraId="11A22E05" w14:textId="77777777" w:rsidR="008A156C" w:rsidRPr="00CF05AD" w:rsidRDefault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Online safety.</w:t>
            </w:r>
          </w:p>
        </w:tc>
      </w:tr>
      <w:tr w:rsidR="008A156C" w:rsidRPr="00CF05AD" w14:paraId="26DE56A9" w14:textId="77777777" w:rsidTr="008A156C">
        <w:trPr>
          <w:trHeight w:val="341"/>
        </w:trPr>
        <w:tc>
          <w:tcPr>
            <w:tcW w:w="3685" w:type="dxa"/>
          </w:tcPr>
          <w:p w14:paraId="55F4016C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History</w:t>
            </w:r>
          </w:p>
        </w:tc>
        <w:tc>
          <w:tcPr>
            <w:tcW w:w="7370" w:type="dxa"/>
            <w:gridSpan w:val="2"/>
            <w:vMerge w:val="restart"/>
          </w:tcPr>
          <w:p w14:paraId="0CE77E21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Wonder</w:t>
            </w:r>
            <w:r w:rsidR="00F37DC9">
              <w:rPr>
                <w:rFonts w:ascii="Twinkl Cursive Looped" w:hAnsi="Twinkl Cursive Looped"/>
                <w:b/>
                <w:sz w:val="30"/>
              </w:rPr>
              <w:t xml:space="preserve"> &amp; the USA</w:t>
            </w:r>
          </w:p>
          <w:p w14:paraId="27DE6F1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0F306EC" wp14:editId="5CC7714A">
                  <wp:extent cx="1960056" cy="1226820"/>
                  <wp:effectExtent l="0" t="0" r="2540" b="0"/>
                  <wp:docPr id="1" name="Picture 1" descr="Image result for wo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o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021" cy="1232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77FB2" w14:textId="77777777" w:rsidR="008C040D" w:rsidRPr="00CF05AD" w:rsidRDefault="008C040D" w:rsidP="00DC5B52">
            <w:pPr>
              <w:jc w:val="center"/>
              <w:rPr>
                <w:rFonts w:ascii="Twinkl Cursive Looped" w:hAnsi="Twinkl Cursive Looped"/>
                <w:sz w:val="30"/>
              </w:rPr>
            </w:pPr>
          </w:p>
        </w:tc>
        <w:tc>
          <w:tcPr>
            <w:tcW w:w="3685" w:type="dxa"/>
          </w:tcPr>
          <w:p w14:paraId="06CAA31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Geography</w:t>
            </w:r>
          </w:p>
        </w:tc>
      </w:tr>
      <w:tr w:rsidR="008A156C" w:rsidRPr="00CF05AD" w14:paraId="13745426" w14:textId="77777777" w:rsidTr="000B0077">
        <w:trPr>
          <w:trHeight w:val="1649"/>
        </w:trPr>
        <w:tc>
          <w:tcPr>
            <w:tcW w:w="3685" w:type="dxa"/>
          </w:tcPr>
          <w:p w14:paraId="3AAF4D90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History of USA: Christopher Columbus, settlers, Native Americans, Gold Rush, Civil Rights Movement.</w:t>
            </w:r>
          </w:p>
        </w:tc>
        <w:tc>
          <w:tcPr>
            <w:tcW w:w="7370" w:type="dxa"/>
            <w:gridSpan w:val="2"/>
            <w:vMerge/>
          </w:tcPr>
          <w:p w14:paraId="723F61AE" w14:textId="77777777" w:rsidR="008A156C" w:rsidRPr="00CF05AD" w:rsidRDefault="008A156C">
            <w:pPr>
              <w:rPr>
                <w:rFonts w:ascii="Twinkl Cursive Looped" w:hAnsi="Twinkl Cursive Looped"/>
              </w:rPr>
            </w:pPr>
          </w:p>
        </w:tc>
        <w:tc>
          <w:tcPr>
            <w:tcW w:w="3685" w:type="dxa"/>
          </w:tcPr>
          <w:p w14:paraId="04933E49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North America (states, cities, time zones).</w:t>
            </w:r>
          </w:p>
          <w:p w14:paraId="1FC9238E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Case studies, making comparisons to locations.</w:t>
            </w:r>
          </w:p>
          <w:p w14:paraId="0265B86F" w14:textId="77777777" w:rsidR="008A156C" w:rsidRPr="00BA1A10" w:rsidRDefault="008A156C" w:rsidP="008A156C">
            <w:pPr>
              <w:rPr>
                <w:rFonts w:ascii="Twinkl Cursive Looped" w:hAnsi="Twinkl Cursive Looped"/>
                <w:lang w:val="fr-FR"/>
              </w:rPr>
            </w:pPr>
            <w:r w:rsidRPr="00BA1A10">
              <w:rPr>
                <w:rFonts w:ascii="Twinkl Cursive Looped" w:hAnsi="Twinkl Cursive Looped"/>
                <w:lang w:val="fr-FR"/>
              </w:rPr>
              <w:t xml:space="preserve">Physical </w:t>
            </w:r>
            <w:proofErr w:type="spellStart"/>
            <w:r w:rsidRPr="00BA1A10">
              <w:rPr>
                <w:rFonts w:ascii="Twinkl Cursive Looped" w:hAnsi="Twinkl Cursive Looped"/>
                <w:lang w:val="fr-FR"/>
              </w:rPr>
              <w:t>features</w:t>
            </w:r>
            <w:proofErr w:type="spellEnd"/>
            <w:r w:rsidRPr="00BA1A10">
              <w:rPr>
                <w:rFonts w:ascii="Twinkl Cursive Looped" w:hAnsi="Twinkl Cursive Looped"/>
                <w:lang w:val="fr-FR"/>
              </w:rPr>
              <w:t xml:space="preserve"> (desserts, </w:t>
            </w:r>
            <w:proofErr w:type="spellStart"/>
            <w:r w:rsidRPr="00BA1A10">
              <w:rPr>
                <w:rFonts w:ascii="Twinkl Cursive Looped" w:hAnsi="Twinkl Cursive Looped"/>
                <w:lang w:val="fr-FR"/>
              </w:rPr>
              <w:t>rivers</w:t>
            </w:r>
            <w:proofErr w:type="spellEnd"/>
            <w:r w:rsidRPr="00BA1A10">
              <w:rPr>
                <w:rFonts w:ascii="Twinkl Cursive Looped" w:hAnsi="Twinkl Cursive Looped"/>
                <w:lang w:val="fr-FR"/>
              </w:rPr>
              <w:t xml:space="preserve"> etc.)</w:t>
            </w:r>
          </w:p>
          <w:p w14:paraId="1361367F" w14:textId="77777777" w:rsidR="008A156C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Comparison of schools in UK / USA.</w:t>
            </w:r>
          </w:p>
        </w:tc>
      </w:tr>
      <w:tr w:rsidR="008A156C" w:rsidRPr="00CF05AD" w14:paraId="5397DEDB" w14:textId="77777777" w:rsidTr="0025264C">
        <w:trPr>
          <w:trHeight w:val="355"/>
        </w:trPr>
        <w:tc>
          <w:tcPr>
            <w:tcW w:w="3685" w:type="dxa"/>
          </w:tcPr>
          <w:p w14:paraId="70CCEE26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PE</w:t>
            </w:r>
          </w:p>
        </w:tc>
        <w:tc>
          <w:tcPr>
            <w:tcW w:w="3685" w:type="dxa"/>
          </w:tcPr>
          <w:p w14:paraId="00D9186D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Art / Technology</w:t>
            </w:r>
          </w:p>
        </w:tc>
        <w:tc>
          <w:tcPr>
            <w:tcW w:w="3685" w:type="dxa"/>
          </w:tcPr>
          <w:p w14:paraId="238AC160" w14:textId="77777777" w:rsidR="008A156C" w:rsidRPr="00CF05AD" w:rsidRDefault="008A156C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Music</w:t>
            </w:r>
          </w:p>
        </w:tc>
        <w:tc>
          <w:tcPr>
            <w:tcW w:w="3685" w:type="dxa"/>
          </w:tcPr>
          <w:p w14:paraId="1D29470F" w14:textId="77777777" w:rsidR="008A156C" w:rsidRPr="00CF05AD" w:rsidRDefault="00B35FFA" w:rsidP="008A156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RE</w:t>
            </w:r>
          </w:p>
        </w:tc>
      </w:tr>
      <w:tr w:rsidR="008A156C" w:rsidRPr="00CF05AD" w14:paraId="1FF7FA0D" w14:textId="77777777" w:rsidTr="0025264C">
        <w:trPr>
          <w:trHeight w:val="1474"/>
        </w:trPr>
        <w:tc>
          <w:tcPr>
            <w:tcW w:w="3685" w:type="dxa"/>
          </w:tcPr>
          <w:p w14:paraId="02BF41EB" w14:textId="74510501" w:rsidR="008A156C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 </w:t>
            </w:r>
          </w:p>
          <w:p w14:paraId="3FB6400D" w14:textId="42B77F0F" w:rsidR="00807DAD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Swimming and Tag Rugby</w:t>
            </w:r>
          </w:p>
          <w:p w14:paraId="487BDBED" w14:textId="77777777" w:rsidR="00807DAD" w:rsidRDefault="00807DAD" w:rsidP="0025264C">
            <w:pPr>
              <w:rPr>
                <w:rFonts w:ascii="Twinkl Cursive Looped" w:hAnsi="Twinkl Cursive Looped"/>
              </w:rPr>
            </w:pPr>
          </w:p>
          <w:p w14:paraId="69225D7C" w14:textId="135F3195" w:rsidR="00807DAD" w:rsidRDefault="00807DAD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2 </w:t>
            </w:r>
          </w:p>
          <w:p w14:paraId="7E508AB1" w14:textId="3323465B" w:rsidR="008A156C" w:rsidRPr="00CF05AD" w:rsidRDefault="00807DAD" w:rsidP="0025264C">
            <w:pPr>
              <w:rPr>
                <w:rFonts w:ascii="Twinkl Cursive Looped" w:hAnsi="Twinkl Cursive Looped"/>
              </w:rPr>
            </w:pPr>
            <w:r w:rsidRPr="00807DAD">
              <w:rPr>
                <w:rFonts w:ascii="Twinkl Cursive Looped" w:hAnsi="Twinkl Cursive Looped"/>
              </w:rPr>
              <w:t>Gymnastics</w:t>
            </w:r>
          </w:p>
        </w:tc>
        <w:tc>
          <w:tcPr>
            <w:tcW w:w="3685" w:type="dxa"/>
          </w:tcPr>
          <w:p w14:paraId="72E59C97" w14:textId="004B949C" w:rsidR="008A156C" w:rsidRPr="00807DAD" w:rsidRDefault="00807DAD" w:rsidP="008A156C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Art </w:t>
            </w:r>
            <w:r w:rsidR="008A156C" w:rsidRPr="00807DAD">
              <w:rPr>
                <w:rFonts w:ascii="Twinkl Cursive Looped" w:hAnsi="Twinkl Cursive Looped"/>
                <w:b/>
                <w:bCs/>
              </w:rPr>
              <w:t>Picasso and portraits</w:t>
            </w:r>
          </w:p>
          <w:p w14:paraId="6DB53A2C" w14:textId="6B4ED491" w:rsidR="00807DAD" w:rsidRPr="00CF05AD" w:rsidRDefault="008A156C" w:rsidP="008A156C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Children will use a range of tools and media to produce abstract and figurative portraits inspired by Picasso.</w:t>
            </w:r>
          </w:p>
        </w:tc>
        <w:tc>
          <w:tcPr>
            <w:tcW w:w="3685" w:type="dxa"/>
          </w:tcPr>
          <w:p w14:paraId="5C85AAC9" w14:textId="77777777" w:rsidR="008A156C" w:rsidRPr="00CF05AD" w:rsidRDefault="00F37DC9" w:rsidP="00F37DC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Ukulele </w:t>
            </w:r>
          </w:p>
        </w:tc>
        <w:tc>
          <w:tcPr>
            <w:tcW w:w="3685" w:type="dxa"/>
          </w:tcPr>
          <w:p w14:paraId="678A1116" w14:textId="77777777" w:rsidR="00BA1A10" w:rsidRPr="00BA1A10" w:rsidRDefault="00BA1A10" w:rsidP="00BA1A10">
            <w:pPr>
              <w:rPr>
                <w:rFonts w:ascii="Twinkl Cursive Looped" w:hAnsi="Twinkl Cursive Looped"/>
              </w:rPr>
            </w:pPr>
            <w:r w:rsidRPr="00BA1A10">
              <w:rPr>
                <w:rFonts w:ascii="Twinkl Cursive Looped" w:hAnsi="Twinkl Cursive Looped"/>
              </w:rPr>
              <w:t xml:space="preserve">Why do religions and non-religious groups celebrate important moments in life? (Rites of Passage). </w:t>
            </w:r>
          </w:p>
          <w:p w14:paraId="0572CB90" w14:textId="77777777" w:rsidR="00B35FFA" w:rsidRPr="00CF05AD" w:rsidRDefault="00B35FFA" w:rsidP="00BA1A10">
            <w:pPr>
              <w:rPr>
                <w:rFonts w:ascii="Twinkl Cursive Looped" w:hAnsi="Twinkl Cursive Looped"/>
              </w:rPr>
            </w:pPr>
          </w:p>
        </w:tc>
      </w:tr>
      <w:tr w:rsidR="008C040D" w:rsidRPr="00CF05AD" w14:paraId="1B23EB14" w14:textId="77777777" w:rsidTr="0025264C">
        <w:trPr>
          <w:trHeight w:val="355"/>
        </w:trPr>
        <w:tc>
          <w:tcPr>
            <w:tcW w:w="7370" w:type="dxa"/>
            <w:gridSpan w:val="2"/>
          </w:tcPr>
          <w:p w14:paraId="07409B0B" w14:textId="28BA76A0" w:rsidR="008C040D" w:rsidRPr="00CF05AD" w:rsidRDefault="00B35FFA" w:rsidP="00B35FFA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 xml:space="preserve">PSHE </w:t>
            </w:r>
          </w:p>
        </w:tc>
        <w:tc>
          <w:tcPr>
            <w:tcW w:w="7370" w:type="dxa"/>
            <w:gridSpan w:val="2"/>
          </w:tcPr>
          <w:p w14:paraId="5488B210" w14:textId="77777777" w:rsidR="008C040D" w:rsidRPr="00CF05AD" w:rsidRDefault="008C040D" w:rsidP="0025264C">
            <w:pPr>
              <w:jc w:val="center"/>
              <w:rPr>
                <w:rFonts w:ascii="Twinkl Cursive Looped" w:hAnsi="Twinkl Cursive Looped"/>
                <w:b/>
                <w:sz w:val="30"/>
              </w:rPr>
            </w:pPr>
            <w:r w:rsidRPr="00CF05AD">
              <w:rPr>
                <w:rFonts w:ascii="Twinkl Cursive Looped" w:hAnsi="Twinkl Cursive Looped"/>
                <w:b/>
                <w:sz w:val="30"/>
              </w:rPr>
              <w:t>MFL</w:t>
            </w:r>
          </w:p>
        </w:tc>
      </w:tr>
      <w:tr w:rsidR="008C040D" w:rsidRPr="00CF05AD" w14:paraId="734DBFB3" w14:textId="77777777" w:rsidTr="008C040D">
        <w:trPr>
          <w:trHeight w:val="293"/>
        </w:trPr>
        <w:tc>
          <w:tcPr>
            <w:tcW w:w="7370" w:type="dxa"/>
            <w:gridSpan w:val="2"/>
          </w:tcPr>
          <w:p w14:paraId="4BFE1AE2" w14:textId="77777777" w:rsidR="00B35FFA" w:rsidRDefault="00B35FFA" w:rsidP="00B35F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Jigsaw – Being me in my world  and celebrating difference</w:t>
            </w:r>
          </w:p>
          <w:p w14:paraId="6E5A27EA" w14:textId="77777777" w:rsidR="00B35FFA" w:rsidRPr="00CF05AD" w:rsidRDefault="00B35FFA" w:rsidP="00B35FFA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Anti-bullying week, focusing on tolerance and acceptance.</w:t>
            </w:r>
          </w:p>
          <w:p w14:paraId="13BA37B8" w14:textId="77777777" w:rsidR="008C040D" w:rsidRPr="00CF05AD" w:rsidRDefault="00B35FFA" w:rsidP="00B35FFA">
            <w:pPr>
              <w:rPr>
                <w:rFonts w:ascii="Twinkl Cursive Looped" w:hAnsi="Twinkl Cursive Looped"/>
              </w:rPr>
            </w:pPr>
            <w:r w:rsidRPr="00CF05AD">
              <w:rPr>
                <w:rFonts w:ascii="Twinkl Cursive Looped" w:hAnsi="Twinkl Cursive Looped"/>
              </w:rPr>
              <w:t>Precepts inspired by Wonder.</w:t>
            </w:r>
          </w:p>
        </w:tc>
        <w:tc>
          <w:tcPr>
            <w:tcW w:w="7370" w:type="dxa"/>
            <w:gridSpan w:val="2"/>
          </w:tcPr>
          <w:p w14:paraId="4C980B08" w14:textId="77777777" w:rsidR="008C040D" w:rsidRDefault="00F37DC9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French: </w:t>
            </w:r>
          </w:p>
          <w:p w14:paraId="69F83D1F" w14:textId="338D9397" w:rsidR="00011582" w:rsidRPr="00CF05AD" w:rsidRDefault="00011582" w:rsidP="0025264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Term 1: Clothes        Term 2: Habitats </w:t>
            </w:r>
          </w:p>
        </w:tc>
      </w:tr>
    </w:tbl>
    <w:p w14:paraId="08C03662" w14:textId="77777777" w:rsidR="00F96D5F" w:rsidRPr="00CF05AD" w:rsidRDefault="00F96D5F">
      <w:pPr>
        <w:rPr>
          <w:rFonts w:ascii="Twinkl Cursive Looped" w:hAnsi="Twinkl Cursive Looped"/>
        </w:rPr>
      </w:pPr>
    </w:p>
    <w:sectPr w:rsidR="00F96D5F" w:rsidRPr="00CF05AD" w:rsidSect="008A156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B200D" w14:textId="77777777" w:rsidR="0051645F" w:rsidRDefault="0051645F" w:rsidP="008C040D">
      <w:pPr>
        <w:spacing w:after="0" w:line="240" w:lineRule="auto"/>
      </w:pPr>
      <w:r>
        <w:separator/>
      </w:r>
    </w:p>
  </w:endnote>
  <w:endnote w:type="continuationSeparator" w:id="0">
    <w:p w14:paraId="393E0886" w14:textId="77777777" w:rsidR="0051645F" w:rsidRDefault="0051645F" w:rsidP="008C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50CF" w14:textId="77777777" w:rsidR="0051645F" w:rsidRDefault="0051645F" w:rsidP="008C040D">
      <w:pPr>
        <w:spacing w:after="0" w:line="240" w:lineRule="auto"/>
      </w:pPr>
      <w:r>
        <w:separator/>
      </w:r>
    </w:p>
  </w:footnote>
  <w:footnote w:type="continuationSeparator" w:id="0">
    <w:p w14:paraId="21DF073A" w14:textId="77777777" w:rsidR="0051645F" w:rsidRDefault="0051645F" w:rsidP="008C0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7DFE" w14:textId="67BE1005" w:rsidR="008C040D" w:rsidRPr="00CF05AD" w:rsidRDefault="008C040D" w:rsidP="008C040D">
    <w:pPr>
      <w:pStyle w:val="Header"/>
      <w:jc w:val="center"/>
      <w:rPr>
        <w:rFonts w:ascii="Twinkl Cursive Looped" w:hAnsi="Twinkl Cursive Looped"/>
        <w:sz w:val="28"/>
      </w:rPr>
    </w:pPr>
    <w:r w:rsidRPr="00CF05AD">
      <w:rPr>
        <w:rFonts w:ascii="Twinkl Cursive Looped" w:hAnsi="Twinkl Cursive Looped"/>
        <w:sz w:val="28"/>
      </w:rPr>
      <w:t>Golden Eagles Topic Web</w:t>
    </w:r>
  </w:p>
  <w:p w14:paraId="2D792C4D" w14:textId="77777777" w:rsidR="008C040D" w:rsidRPr="00CF05AD" w:rsidRDefault="008C040D" w:rsidP="008C040D">
    <w:pPr>
      <w:pStyle w:val="Header"/>
      <w:jc w:val="center"/>
      <w:rPr>
        <w:rFonts w:ascii="Twinkl Cursive Looped" w:hAnsi="Twinkl Cursive Looped"/>
        <w:sz w:val="28"/>
      </w:rPr>
    </w:pPr>
    <w:r w:rsidRPr="00CF05AD">
      <w:rPr>
        <w:rFonts w:ascii="Twinkl Cursive Looped" w:hAnsi="Twinkl Cursive Looped"/>
        <w:sz w:val="28"/>
      </w:rPr>
      <w:t>Terms 1 and 2</w:t>
    </w:r>
  </w:p>
  <w:p w14:paraId="1CA55433" w14:textId="68B17CA0" w:rsidR="008C040D" w:rsidRPr="00CF05AD" w:rsidRDefault="00F37DC9" w:rsidP="008C040D">
    <w:pPr>
      <w:pStyle w:val="Header"/>
      <w:jc w:val="center"/>
      <w:rPr>
        <w:rFonts w:ascii="Twinkl Cursive Looped" w:hAnsi="Twinkl Cursive Looped"/>
        <w:sz w:val="28"/>
      </w:rPr>
    </w:pPr>
    <w:r>
      <w:rPr>
        <w:rFonts w:ascii="Twinkl Cursive Looped" w:hAnsi="Twinkl Cursive Looped"/>
        <w:sz w:val="28"/>
      </w:rPr>
      <w:t>202</w:t>
    </w:r>
    <w:r w:rsidR="00D6698E">
      <w:rPr>
        <w:rFonts w:ascii="Twinkl Cursive Looped" w:hAnsi="Twinkl Cursive Looped"/>
        <w:sz w:val="28"/>
      </w:rPr>
      <w:t>5</w:t>
    </w:r>
    <w:r>
      <w:rPr>
        <w:rFonts w:ascii="Twinkl Cursive Looped" w:hAnsi="Twinkl Cursive Looped"/>
        <w:sz w:val="28"/>
      </w:rPr>
      <w:t>-2</w:t>
    </w:r>
    <w:r w:rsidR="00D6698E">
      <w:rPr>
        <w:rFonts w:ascii="Twinkl Cursive Looped" w:hAnsi="Twinkl Cursive Looped"/>
        <w:sz w:val="28"/>
      </w:rPr>
      <w:t>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56C"/>
    <w:rsid w:val="00011582"/>
    <w:rsid w:val="001115F2"/>
    <w:rsid w:val="00477C8E"/>
    <w:rsid w:val="0051645F"/>
    <w:rsid w:val="00807DAD"/>
    <w:rsid w:val="008A156C"/>
    <w:rsid w:val="008C040D"/>
    <w:rsid w:val="00A50D0D"/>
    <w:rsid w:val="00B35FFA"/>
    <w:rsid w:val="00BA1A10"/>
    <w:rsid w:val="00CF05AD"/>
    <w:rsid w:val="00D6698E"/>
    <w:rsid w:val="00DC5B52"/>
    <w:rsid w:val="00E15719"/>
    <w:rsid w:val="00F37DC9"/>
    <w:rsid w:val="00F9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B81D150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1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5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40D"/>
  </w:style>
  <w:style w:type="paragraph" w:styleId="Footer">
    <w:name w:val="footer"/>
    <w:basedOn w:val="Normal"/>
    <w:link w:val="FooterChar"/>
    <w:uiPriority w:val="99"/>
    <w:unhideWhenUsed/>
    <w:rsid w:val="008C0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Jasmeet Nandhra</cp:lastModifiedBy>
  <cp:revision>4</cp:revision>
  <dcterms:created xsi:type="dcterms:W3CDTF">2025-09-01T14:52:00Z</dcterms:created>
  <dcterms:modified xsi:type="dcterms:W3CDTF">2025-09-05T14:41:00Z</dcterms:modified>
</cp:coreProperties>
</file>